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35125775" w:name="document"/>
    <w:bookmarkEnd w:id="35125775"/>
    <w:p/>
    <w:p>
      <w:pPr>
        <w:widowControl w:val="on"/>
        <w:pBdr/>
        <w:spacing w:before="0" w:after="280" w:line="240" w:lineRule="auto"/>
        <w:ind w:left="0" w:right="0"/>
        <w:jc w:val="left"/>
      </w:pPr>
      <w:r>
        <w:rPr>
          <w:rFonts w:ascii="Arial" w:hAnsi="Arial" w:eastAsia="Arial" w:cs="Arial"/>
          <w:color w:val="363A40"/>
          <w:sz w:val="24"/>
          <w:szCs w:val="24"/>
        </w:rPr>
        <w:t xml:space="preserve">Dokument-ID: 1056064 | Wolfgang Steinberger |
Muster | Erklärung</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Geschäftsordnung des Beirates einer GmbH
(aufsichtsratsähnlich)</w:t>
      </w:r>
    </w:p>
    <w:p>
      <w:pPr>
        <w:widowControl w:val="on"/>
        <w:pBdr/>
        <w:spacing w:before="240" w:after="60" w:line="346" w:lineRule="auto"/>
        <w:ind w:left="0" w:right="0"/>
        <w:jc w:val="center"/>
        <w:outlineLvl w:val="1"/>
      </w:pPr>
      <w:r>
        <w:rPr>
          <w:rFonts w:ascii="Arial" w:hAnsi="Arial" w:eastAsia="Arial" w:cs="Arial"/>
          <w:color w:val="363A40"/>
          <w:sz w:val="28"/>
          <w:szCs w:val="28"/>
        </w:rPr>
        <w:t xml:space="preserve">Geschäftsordung für den Beirat der
AB Gesellschaft mbH</w:t>
      </w:r>
    </w:p>
    <w:p>
      <w:pPr>
        <w:widowControl w:val="on"/>
        <w:pBdr/>
        <w:spacing w:before="140" w:after="240" w:line="288" w:lineRule="auto"/>
        <w:ind w:left="0" w:right="0"/>
        <w:jc w:val="left"/>
      </w:pPr>
      <w:r>
        <w:rPr>
          <w:rFonts w:ascii="Arial" w:hAnsi="Arial" w:eastAsia="Arial" w:cs="Arial"/>
          <w:color w:val="000000"/>
          <w:sz w:val="20"/>
          <w:szCs w:val="20"/>
        </w:rPr>
        <w:t xml:space="preserve">Gemäß Artikel … des Gesellschaftsvertrages der AB Gesellschaft
mbH ist ein Beirat als weiteres Organ vorgesehen. Dieser hat vor
allem eine kontrollierende und aufsichtsratsähnliche Funktion. Die
AB Gesellschaft mbH ist nach den gesetzlichen Bestimmungen nicht
aufsichtsratspflichtig und wird einen solchen auch nicht
bestellen.</w:t>
      </w:r>
    </w:p>
    <w:p>
      <w:pPr>
        <w:widowControl w:val="on"/>
        <w:pBdr/>
        <w:spacing w:before="140" w:after="240" w:line="288" w:lineRule="auto"/>
        <w:ind w:left="0" w:right="0"/>
        <w:jc w:val="left"/>
      </w:pPr>
      <w:r>
        <w:rPr>
          <w:rFonts w:ascii="Arial" w:hAnsi="Arial" w:eastAsia="Arial" w:cs="Arial"/>
          <w:color w:val="000000"/>
          <w:sz w:val="20"/>
          <w:szCs w:val="20"/>
        </w:rPr>
        <w:t xml:space="preserve">Der Beirat hat sich durch einstimmigen Beschluss vom … folgende
Geschäftsordnung gegeben.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1 Zusammensetzung des
Beirates</w:t>
      </w:r>
    </w:p>
    <w:p>
      <w:pPr>
        <w:widowControl w:val="on"/>
        <w:pBdr/>
        <w:spacing w:before="140" w:after="240" w:line="288" w:lineRule="auto"/>
        <w:ind w:left="0" w:right="0"/>
        <w:jc w:val="left"/>
      </w:pPr>
      <w:r>
        <w:rPr>
          <w:rFonts w:ascii="Arial" w:hAnsi="Arial" w:eastAsia="Arial" w:cs="Arial"/>
          <w:color w:val="000000"/>
          <w:sz w:val="20"/>
          <w:szCs w:val="20"/>
        </w:rPr>
        <w:t xml:space="preserve">Der Beirat besteht aus drei von der Generalversammlung gewählten
Mitgliedern.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2 Funktionsdauer, Wahl und
Abberufung der Beiratsmitglieder</w:t>
      </w:r>
    </w:p>
    <w:p>
      <w:pPr>
        <w:numPr>
          <w:ilvl w:val="0"/>
          <w:numId w:val="22677910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Beiratsmitglieder werden von der Generalversammlung für die
Dauer von vier Jahren gewählt.</w:t>
      </w:r>
    </w:p>
    <w:p>
      <w:pPr>
        <w:numPr>
          <w:ilvl w:val="0"/>
          <w:numId w:val="22677910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Wiederwahl von Beiratsmitgliedern ist zulässig.</w:t>
      </w:r>
    </w:p>
    <w:p>
      <w:pPr>
        <w:numPr>
          <w:ilvl w:val="0"/>
          <w:numId w:val="22677910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Scheidet ein Beiratsmitglied vor Ablauf seiner Funktionsperiode
aus, so bedarf es der Ersatzwahl erst in der nächsten ordentlichen
Generalversammlung. Eine Ersatzwahl durch eine außerordentliche
Generalversammlung ist jedoch unverzüglich vorzunehmen, wenn die
Anzahl der Beiratsmitglieder unter drei sinkt. Ein solcher
Beschluss kann jedoch auch im Umlaufverfahren gefasst werden.</w:t>
      </w:r>
    </w:p>
    <w:p>
      <w:pPr>
        <w:numPr>
          <w:ilvl w:val="0"/>
          <w:numId w:val="22677910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Jedes Mitglied des Beirates kann seine Funktion unter
Einhaltung einer vierwöchigen Frist ohne Angaben von Gründen durch
schriftliche an den Geschäftsführer zu richtende Erklärung
niederlegen.</w:t>
      </w:r>
    </w:p>
    <w:p>
      <w:pPr>
        <w:numPr>
          <w:ilvl w:val="0"/>
          <w:numId w:val="22677910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Wahl zum Beiratsmitglied kann vor Ablauf der
Funktionsperiode von der Generalversammlung widerrufen werden. Der
Beschluss bedarf einer Mehrheit von 3/4 der abgegebenen
Stimmen.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3 Kompetenz</w:t>
      </w:r>
    </w:p>
    <w:p>
      <w:pPr>
        <w:numPr>
          <w:ilvl w:val="0"/>
          <w:numId w:val="31952051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Beirat übt seine Tätigkeit aufgrund des
Gesellschaftsvertrages sowie dieser Geschäftsordnung aus.</w:t>
      </w:r>
      <w:r>
        <w:rPr>
          <w:rFonts w:ascii="Arial" w:hAnsi="Arial" w:eastAsia="Arial" w:cs="Arial"/>
          <w:color w:val="000000"/>
          <w:sz w:val="20"/>
          <w:szCs w:val="20"/>
        </w:rPr>
        <w:br/>
        <w:t xml:space="preserve">Neben den im Gesellschaftsvertrag genannten Handlungen und
Geschäften dürfen insbesondere folgende Handlungen</w:t>
      </w:r>
      <w:r>
        <w:rPr>
          <w:rFonts w:ascii="Arial" w:hAnsi="Arial" w:eastAsia="Arial" w:cs="Arial"/>
          <w:color w:val="000000"/>
          <w:sz w:val="20"/>
          <w:szCs w:val="20"/>
        </w:rPr>
        <w:br/>
        <w:t xml:space="preserve">nur mit Zustimmung des Beirates vorgenommen werden:
</w:t>
      </w:r>
    </w:p>
    <w:p>
      <w:pPr>
        <w:numPr>
          <w:ilvl w:val="1"/>
          <w:numId w:val="31952051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Erwerb, Veräußerung und Belastung von Liegenschaften</w:t>
      </w:r>
    </w:p>
    <w:p>
      <w:pPr>
        <w:numPr>
          <w:ilvl w:val="1"/>
          <w:numId w:val="31952051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Aufnahme und Aufgabe von Geschäftszweigen und
Produktionsarten</w:t>
      </w:r>
    </w:p>
    <w:p>
      <w:pPr>
        <w:numPr>
          <w:ilvl w:val="1"/>
          <w:numId w:val="31952051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Festlegung allgemeiner Grundsätze der Geschäftspolitik</w:t>
      </w:r>
    </w:p>
    <w:p>
      <w:pPr>
        <w:numPr>
          <w:ilvl w:val="1"/>
          <w:numId w:val="31952051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Festlegung des Jahresbudgets sowohl des Einzelbudgets für die
Gesellschaft selbst, das konsolidierte Konzernbudget für eine
allfällige (beherrschte) Gruppe der Gesellschaft, wobei das
Jahresbudget bis spätestens 28.02. eines jeden Jahres für dieses
Geschäftsjahr dem Beirat zur Genehmigung vorzulegen ist. Geschäfte,
die im Rahmen des bewilligten Jahresbudgets vorgesehen sind,
bedürfen keiner weiteren Genehmigung mehr nach dieser
Vertragsbestimmung</w:t>
      </w:r>
    </w:p>
    <w:p>
      <w:pPr>
        <w:numPr>
          <w:ilvl w:val="1"/>
          <w:numId w:val="31952051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Investition (darunter sind Gegenstände des Sachanlagevermögens,
wie zB Gebäude, technische Anlagen, Maschinen, Betriebs- und
Geschäftsausstattungen und dergleichen zu verstehen), deren
Anschaffungskosten im Einzelfall netto EUR 1,000.000,– (eine
Million Euro) oder insgesamt in einem Geschäftsjahr netto
EUR 2,000.000,– (zwei Millionen Euro) übersteigen</w:t>
      </w:r>
    </w:p>
    <w:p>
      <w:pPr>
        <w:numPr>
          <w:ilvl w:val="1"/>
          <w:numId w:val="31952051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Aufnahme von Anleihen, Darlehen und Krediten, Eingehen von
Wechsel- und Bürgschaftsverpflichtungen, Garantien,
Sicherungsübereignungen, Pfandbestellungen, Schuldübernahmen und
Übernahme sonstiger Haftungen soweit die Verbindlichkeiten im
Einzelfall EUR 50.000,– (fünfzigtausend Euro) oder insgesamt
in einem Geschäftsjahr EUR 100.000,– (einhunderttausend Euro)
übersteigen</w:t>
      </w:r>
    </w:p>
    <w:p>
      <w:pPr>
        <w:numPr>
          <w:ilvl w:val="1"/>
          <w:numId w:val="31952051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Gewährung von Darlehen und Krediten, soweit sie im Einzelfall
EUR 50.000,– (fünfzigtausend Euro) oder insgesamt in einem
Geschäftsjahr EUR 100.000,– (einhunderttausend Euro)
übersteigen</w:t>
      </w:r>
    </w:p>
    <w:p>
      <w:pPr>
        <w:numPr>
          <w:ilvl w:val="1"/>
          <w:numId w:val="31952051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Erwerb und Veräußerung von Beteiligungen sowie Erwerb,
Veräußerung, Stilllegung und Ausgliederung von Unternehmen,
Betrieben und Teilbetrieben</w:t>
      </w:r>
    </w:p>
    <w:p>
      <w:pPr>
        <w:numPr>
          <w:ilvl w:val="1"/>
          <w:numId w:val="31952051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in den oben angeführten Punkten a bis h Zustimmungsrechte
gelten auch für solche Maßnahmen in Konzerngesellschaften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4 Zusammensetzung des
Beirates</w:t>
      </w:r>
    </w:p>
    <w:p>
      <w:pPr>
        <w:numPr>
          <w:ilvl w:val="0"/>
          <w:numId w:val="11529627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Beirat wählt unverzüglich nach der Bestellung seiner
Mitglieder durch die Generalversammlung einen Vorsitzenden sowie
einen Stellvertreter des Vorsitzenden. Die Wahl erfolgt für die
gesamte Funktionsperiode als Beiratsmitglied, sofern der Beirat bei
der Wahl des Vorsitzenden oder des Stellvertreters des Vorsitzenden
keine andere Funktionsperiode festlegt. Die Wiederwahl zum
Vorsitzenden oder zum Stellvertreter des Vorsitzenden ist
zulässig.</w:t>
      </w:r>
    </w:p>
    <w:p>
      <w:pPr>
        <w:numPr>
          <w:ilvl w:val="0"/>
          <w:numId w:val="11529627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Ist das Amt des Vorsitzenden des Beirates oder das Amt seines
Stellvertreters vakant, so ist eine Ersatzwahl in der nächsten
Sitzung des Beirates vorzunehmen.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5 Sitzungen des Beirates,
Einberufung</w:t>
      </w:r>
    </w:p>
    <w:p>
      <w:pPr>
        <w:numPr>
          <w:ilvl w:val="0"/>
          <w:numId w:val="70611080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Sitzungen des Beirates finden mindestens viermal jährlich
(mindestens einmal in jedem Kalenderquartal) und im Bedarfsfalle,
wenn es die Interessen der Gesellschaft erfordern, statt. Die
Geschäftsführer nehmen an den Sitzungen des Beirates und von
Beirats-Ausschüssen teil, soferne der Vorsitzende des Beirates im
Einzelfall nichts anderes bestimmt.</w:t>
      </w:r>
    </w:p>
    <w:p>
      <w:pPr>
        <w:numPr>
          <w:ilvl w:val="0"/>
          <w:numId w:val="70611080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Beirat wird vom Vorsitzenden, im Falle seiner Verhinderung
von seinem Stellvertreter, einberufen. Eine Sitzung ist jedenfalls
einzuberufen, wenn dies der Vorsitzende (sein Stellvertreter) für
notwendig hält oder die Geschäftsführung, Ausschüsse des Beirates
oder ein Mitglied des Beirates dies unter Angabe von Gründen
verlangen.</w:t>
      </w:r>
    </w:p>
    <w:p>
      <w:pPr>
        <w:numPr>
          <w:ilvl w:val="0"/>
          <w:numId w:val="70611080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Einberufungsfrist beträgt für alle Sitzungen des Beirates
14 Tage. In dringenden Fällen kann die Frist vom Vorsitzenden des
Beirates oder dem hilfsweise einberufenden Vorstand bzw
Beiratsmitglied verkürzt werden. Die Einberufung erfolgt
schriftlich (Brief, Fax oder E-Mail) unter Bekanntgabe der
Tagesordnung. Die Einladung ist an die jeweils zuletzt bekannt
gegebene Adresse, Faxnummer oder E-Mail-Adresse des einzuladenden
Beiratsmitgliedes zu senden.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6 Beschlussfassung</w:t>
      </w:r>
    </w:p>
    <w:p>
      <w:pPr>
        <w:numPr>
          <w:ilvl w:val="0"/>
          <w:numId w:val="51344554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Beirat ist beschlussfähig, wenn mindestens zwei Mitglieder,
darunter der Vorsitzende oder sein Stellvertreter, anwesend sind.
Der Vorsitzende, in dessen Verhinderung sein Stellvertreter, leitet
die Sitzung und bestimmt die Art der Abstimmung.</w:t>
      </w:r>
    </w:p>
    <w:p>
      <w:pPr>
        <w:numPr>
          <w:ilvl w:val="0"/>
          <w:numId w:val="51344554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Beschlüsse des Beirates werden, soweit durch Vertrag keine
andere Mehrheit zwingend vorgeschrieben ist, mit einfacher Mehrheit
der abgegebenen Stimmen gefasst; im Falle der Stimmengleichheit
entscheidet die Stimme des Vorsitzenden.</w:t>
      </w:r>
    </w:p>
    <w:p>
      <w:pPr>
        <w:numPr>
          <w:ilvl w:val="0"/>
          <w:numId w:val="51344554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Zu den Sitzungen des Beirates können nach Ermessen des
Vorsitzenden des Beirates Arbeitnehmer der Gesellschaft,
Sachverständige und Auskunftspersonen zur Beratung über einzelne
Gegenstände zugezogen werden. Diese Personen haben kein Stimmrecht.
Der Vorsitzende des Beirates kann Arbeitnehmer oder Berater der
Gesellschaft auch nur zu Teilen der Beiratssitzung zulassen.</w:t>
      </w:r>
    </w:p>
    <w:p>
      <w:pPr>
        <w:numPr>
          <w:ilvl w:val="0"/>
          <w:numId w:val="51344554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Ein Beiratsmitglied kann ein anderes Beiratsmitglied
schriftlich mit seiner Vertretung bei einer einzelnen Sitzung
betrauen. Das vertretene Beiratsmitglied ist bei der Feststellung
der Beschlussfähigkeit einer Sitzung nicht mitzuzählen. Das Recht
den Vorsitz zu führen kann nicht übertragen werden.</w:t>
      </w:r>
    </w:p>
    <w:p>
      <w:pPr>
        <w:numPr>
          <w:ilvl w:val="0"/>
          <w:numId w:val="51344554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Beschlüsse des Beirates können auf schriftlichem Wege
(Brief, Telefax) gefasst werden, wenn kein Mitglied des Beirates
diesem Verfahren widerspricht. Eine Vertretung des
Beiratsmitgliedes ist bei der Beschlussfassung in schriftlichem
Wege nicht zulässig.</w:t>
      </w:r>
    </w:p>
    <w:p>
      <w:pPr>
        <w:numPr>
          <w:ilvl w:val="0"/>
          <w:numId w:val="51344554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Über die Verhandlungen und Beschlüsse des Beirates ist eine
Niederschrift anzufertigen, die vom Leiter der Sitzung zu
unterzeichnen ist. Auf Verlangen eines Beiratsmitgliedes ist seine
vom Beschluss abweichende Meinung in die Niederschrift aufzunehmen.
Auf Verlangen des Vorsitzenden hat das Beiratsmitglied seine
abweichende Auffassung selbst im Anschluss an die Niederschrift
festzulegen.</w:t>
      </w:r>
    </w:p>
    <w:p>
      <w:pPr>
        <w:numPr>
          <w:ilvl w:val="0"/>
          <w:numId w:val="513445548"/>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schriftliche, fernmündliche oder eine vergleichbare Form
der Stimmabgabe einzelner Beiratsmitglieder ist zulässig.</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7 Ausschüsse</w:t>
      </w:r>
    </w:p>
    <w:p>
      <w:pPr>
        <w:numPr>
          <w:ilvl w:val="0"/>
          <w:numId w:val="27031849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Beirat kann aus seiner Mitte Ausschüsse bilden. Ihre
Aufgaben und Befugnisse sowie ihre allfällige Geschäftsordnung
werden vom Beirat festgelegt; den Ausschüssen kann auch die
Befugnis zu Entscheidungen übertragen werden.</w:t>
      </w:r>
    </w:p>
    <w:p>
      <w:pPr>
        <w:numPr>
          <w:ilvl w:val="0"/>
          <w:numId w:val="27031849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Ist ein Ausschuss gebildet, so besteht dieser aus mindestens
drei Mitgliedern, zu denen der Vorsitzende des Beirates oder ein
Stellvertreter gehören muss.</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8 Erklärungen</w:t>
      </w:r>
    </w:p>
    <w:p>
      <w:pPr>
        <w:widowControl w:val="on"/>
        <w:pBdr/>
        <w:spacing w:before="140" w:after="240" w:line="288" w:lineRule="auto"/>
        <w:ind w:left="0" w:right="0"/>
        <w:jc w:val="left"/>
      </w:pPr>
      <w:r>
        <w:rPr>
          <w:rFonts w:ascii="Arial" w:hAnsi="Arial" w:eastAsia="Arial" w:cs="Arial"/>
          <w:color w:val="000000"/>
          <w:sz w:val="20"/>
          <w:szCs w:val="20"/>
        </w:rPr>
        <w:t xml:space="preserve">Erklärungen des Beirates oder seiner Ausschüsse sind vom
Vorsitzenden des Beirates, im Falle seiner Verhinderung von seinem
Stellvertreter abzugeben.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9 Vergütungen</w:t>
      </w:r>
    </w:p>
    <w:p>
      <w:pPr>
        <w:widowControl w:val="on"/>
        <w:pBdr/>
        <w:spacing w:before="140" w:after="240" w:line="288" w:lineRule="auto"/>
        <w:ind w:left="0" w:right="0"/>
        <w:jc w:val="left"/>
      </w:pPr>
      <w:r>
        <w:rPr>
          <w:rFonts w:ascii="Arial" w:hAnsi="Arial" w:eastAsia="Arial" w:cs="Arial"/>
          <w:color w:val="000000"/>
          <w:sz w:val="20"/>
          <w:szCs w:val="20"/>
        </w:rPr>
        <w:t xml:space="preserve">Die Mitglieder des Beirates, sowie der Ausschüsse erhalten für
jede Sitzung eine Pauschale von EUR … Der Vorsitzende erhält
zusätzlich einen Betrag von EUR …, der Stellvertreter des
Vorsitzenden EUR … Allen Beiratsmitgliedern sind gegen
Nachweis ihre Barauslagen zu ersetzen. Die Generalversammlung kann
außerdem beschließen, dem Beirat eine darüber hinausgehende
Vergütung zu gewähren, wenn dessen Tätigkeit besonders zeitintensiv
gewesen ist.</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10 Berichtspflicht,
Auskunftsrecht</w:t>
      </w:r>
    </w:p>
    <w:p>
      <w:pPr>
        <w:numPr>
          <w:ilvl w:val="0"/>
          <w:numId w:val="47471935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Vorstand hat dem Beirat regelmäßig über wichtige Umstände,
welche die Gesellschaft betreffen, zu berichten.</w:t>
      </w:r>
    </w:p>
    <w:p>
      <w:pPr>
        <w:numPr>
          <w:ilvl w:val="0"/>
          <w:numId w:val="47471935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Beirat kann darüber hinaus von den Geschäftsführern
jederzeit einen Bericht über die Angelegenheiten der Gesellschaft
verlangen. Auch ein einzelnes Beiratsmitglied kann einen Bericht,
jedoch nur an den Beirat als solchen verlangen. Lehnen die
Geschäftsführer die Berichterstattung ab, so kann der Bericht nur
dann verlangt werden, wenn ein anderes Mitglied des Beirates das
Verlangen unterstützt.</w:t>
      </w:r>
    </w:p>
    <w:p>
      <w:pPr>
        <w:numPr>
          <w:ilvl w:val="0"/>
          <w:numId w:val="47471935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Der Beirat kann die Bücher und Schriften der Gesellschaft und
die Vermögensgegenstände, namentlich die Gesellschaftskasse und die
Bestände an Wertpapieren und Waren einsehen und prüfen; er kann
damit auch eines seiner Mitglieder oder für bestimmte Aufgaben
besondere Sachverständige beauftragen.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11 Geheimhaltung</w:t>
      </w:r>
    </w:p>
    <w:p>
      <w:pPr>
        <w:widowControl w:val="on"/>
        <w:pBdr/>
        <w:spacing w:before="140" w:after="240" w:line="288" w:lineRule="auto"/>
        <w:ind w:left="0" w:right="0"/>
        <w:jc w:val="left"/>
      </w:pPr>
      <w:r>
        <w:rPr>
          <w:rFonts w:ascii="Arial" w:hAnsi="Arial" w:eastAsia="Arial" w:cs="Arial"/>
          <w:color w:val="000000"/>
          <w:sz w:val="20"/>
          <w:szCs w:val="20"/>
        </w:rPr>
        <w:t xml:space="preserve">Jedes Beiratsmitglied hat alle ihm bei der Wahrnehmung seiner
Tätigkeit zukommenden Informationen als Geschäfts-
und Betriebsgeheimnis zu wahren; die
Geheimhaltungsverpflichtung bleibt auch nach dem Ausscheiden aus
dem Beirat bestehen.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 12 Schlussbestimmungen</w:t>
      </w:r>
    </w:p>
    <w:p>
      <w:pPr>
        <w:numPr>
          <w:ilvl w:val="0"/>
          <w:numId w:val="11010835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Diese Geschäftsordnung ist von allen Beiratsmitgliedern zu
unterfertigen und zur Kenntnis zu nehmen. Bei Neuwahlen ist sie von
den neu gewählten, erstmalig in den Beirat einziehenden
Mitgliedern, ebenfalls zu unterfertigen.</w:t>
      </w:r>
    </w:p>
    <w:p>
      <w:pPr>
        <w:numPr>
          <w:ilvl w:val="0"/>
          <w:numId w:val="11010835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 Änderung dieser Geschäftsordnung bedarf eines Beschlusses
des Beirates mit Zweidrittelmehrheit.</w:t>
      </w:r>
    </w:p>
    <w:p>
      <w:pPr>
        <w:numPr>
          <w:ilvl w:val="0"/>
          <w:numId w:val="110108352"/>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Diese Geschäftsordnung tritt mit dem Tag der Beschlussfassung
durch den Beirat in Kraft. Sie gilt auf unbestimmte Zeit.</w:t>
      </w:r>
    </w:p>
    <w:p>
      <w:pPr>
        <w:widowControl w:val="on"/>
        <w:pBdr/>
        <w:spacing w:before="140" w:after="240" w:line="288" w:lineRule="auto"/>
        <w:ind w:left="0" w:right="0"/>
        <w:jc w:val="left"/>
      </w:pPr>
      <w:r>
        <w:rPr>
          <w:rFonts w:ascii="Arial" w:hAnsi="Arial" w:eastAsia="Arial" w:cs="Arial"/>
          <w:color w:val="000000"/>
          <w:sz w:val="20"/>
          <w:szCs w:val="20"/>
        </w:rPr>
        <w:t xml:space="preserve">…, am …</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0108352">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474719359">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270318492">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513445548">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706110809">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115296278">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319520518">
    <w:multiLevelType w:val="hybridMultilevel"/>
    <w:lvl w:ilvl="0">
      <w:start w:val="1"/>
      <w:numFmt w:val="decimal"/>
      <w:lvlText w:val="%1."/>
      <w:lvlJc w:val="left"/>
      <w:pPr>
        <w:ind w:left="720" w:hanging="360"/>
      </w:pPr>
      <w:rPr/>
    </w:lvl>
    <w:lvl w:ilvl="1">
      <w:start w:val="1"/>
      <w:numFmt w:val="lowerLetter"/>
      <w:lvlText w:val="%2."/>
      <w:lvlJc w:val="left"/>
      <w:pPr>
        <w:ind w:left="1440" w:hanging="360"/>
      </w:pPr>
      <w:rPr/>
    </w:lvl>
    <w:lvl w:ilvl="2">
      <w:start w:val=""/>
      <w:numFmt w:val="decimal"/>
      <w:lvlText w:val="%3."/>
      <w:lvlJc w:val="left"/>
      <w:pPr>
        <w:ind w:left="2160" w:hanging="360"/>
      </w:pPr>
      <w:rPr/>
    </w:lvl>
    <w:lvl w:ilvl="3">
      <w:start w:val=""/>
      <w:numFmt w:val="lowerLetter"/>
      <w:lvlText w:val="%4."/>
      <w:lvlJc w:val="left"/>
      <w:pPr>
        <w:ind w:left="2880" w:hanging="360"/>
      </w:pPr>
      <w:rPr/>
    </w:lvl>
    <w:lvl w:ilvl="4">
      <w:start w:val=""/>
      <w:numFmt w:val="decimal"/>
      <w:lvlText w:val="%5."/>
      <w:lvlJc w:val="left"/>
      <w:pPr>
        <w:ind w:left="3600" w:hanging="360"/>
      </w:pPr>
      <w:rPr/>
    </w:lvl>
    <w:lvl w:ilvl="5">
      <w:start w:val=""/>
      <w:numFmt w:val="lowerLetter"/>
      <w:lvlText w:val="%6."/>
      <w:lvlJc w:val="left"/>
      <w:pPr>
        <w:ind w:left="4320" w:hanging="360"/>
      </w:pPr>
      <w:rPr/>
    </w:lvl>
    <w:lvl w:ilvl="6">
      <w:start w:val=""/>
      <w:numFmt w:val="decimal"/>
      <w:lvlText w:val="%7."/>
      <w:lvlJc w:val="left"/>
      <w:pPr>
        <w:ind w:left="5040" w:hanging="360"/>
      </w:pPr>
      <w:rPr/>
    </w:lvl>
    <w:lvl w:ilvl="7">
      <w:start w:val=""/>
      <w:numFmt w:val="lowerLetter"/>
      <w:lvlText w:val="%8."/>
      <w:lvlJc w:val="left"/>
      <w:pPr>
        <w:ind w:left="5760" w:hanging="360"/>
      </w:pPr>
      <w:rPr/>
    </w:lvl>
    <w:lvl w:ilvl="8">
      <w:start w:val=""/>
      <w:numFmt w:val="decimal"/>
      <w:lvlText w:val="%9."/>
      <w:lvlJc w:val="left"/>
      <w:pPr>
        <w:ind w:left="6480" w:hanging="360"/>
      </w:pPr>
      <w:rPr/>
    </w:lvl>
  </w:abstractNum>
  <w:abstractNum w:abstractNumId="226779108">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37156299">
    <w:multiLevelType w:val="hybridMultilevel"/>
    <w:lvl w:ilvl="0" w:tplc="94074668">
      <w:start w:val="1"/>
      <w:numFmt w:val="decimal"/>
      <w:lvlText w:val="%1."/>
      <w:lvlJc w:val="left"/>
      <w:pPr>
        <w:ind w:left="720" w:hanging="360"/>
      </w:pPr>
    </w:lvl>
    <w:lvl w:ilvl="1" w:tplc="94074668" w:tentative="1">
      <w:start w:val="1"/>
      <w:numFmt w:val="lowerLetter"/>
      <w:lvlText w:val="%2."/>
      <w:lvlJc w:val="left"/>
      <w:pPr>
        <w:ind w:left="1440" w:hanging="360"/>
      </w:pPr>
    </w:lvl>
    <w:lvl w:ilvl="2" w:tplc="94074668" w:tentative="1">
      <w:start w:val="1"/>
      <w:numFmt w:val="lowerRoman"/>
      <w:lvlText w:val="%3."/>
      <w:lvlJc w:val="right"/>
      <w:pPr>
        <w:ind w:left="2160" w:hanging="180"/>
      </w:pPr>
    </w:lvl>
    <w:lvl w:ilvl="3" w:tplc="94074668" w:tentative="1">
      <w:start w:val="1"/>
      <w:numFmt w:val="decimal"/>
      <w:lvlText w:val="%4."/>
      <w:lvlJc w:val="left"/>
      <w:pPr>
        <w:ind w:left="2880" w:hanging="360"/>
      </w:pPr>
    </w:lvl>
    <w:lvl w:ilvl="4" w:tplc="94074668" w:tentative="1">
      <w:start w:val="1"/>
      <w:numFmt w:val="lowerLetter"/>
      <w:lvlText w:val="%5."/>
      <w:lvlJc w:val="left"/>
      <w:pPr>
        <w:ind w:left="3600" w:hanging="360"/>
      </w:pPr>
    </w:lvl>
    <w:lvl w:ilvl="5" w:tplc="94074668" w:tentative="1">
      <w:start w:val="1"/>
      <w:numFmt w:val="lowerRoman"/>
      <w:lvlText w:val="%6."/>
      <w:lvlJc w:val="right"/>
      <w:pPr>
        <w:ind w:left="4320" w:hanging="180"/>
      </w:pPr>
    </w:lvl>
    <w:lvl w:ilvl="6" w:tplc="94074668" w:tentative="1">
      <w:start w:val="1"/>
      <w:numFmt w:val="decimal"/>
      <w:lvlText w:val="%7."/>
      <w:lvlJc w:val="left"/>
      <w:pPr>
        <w:ind w:left="5040" w:hanging="360"/>
      </w:pPr>
    </w:lvl>
    <w:lvl w:ilvl="7" w:tplc="94074668" w:tentative="1">
      <w:start w:val="1"/>
      <w:numFmt w:val="lowerLetter"/>
      <w:lvlText w:val="%8."/>
      <w:lvlJc w:val="left"/>
      <w:pPr>
        <w:ind w:left="5760" w:hanging="360"/>
      </w:pPr>
    </w:lvl>
    <w:lvl w:ilvl="8" w:tplc="94074668" w:tentative="1">
      <w:start w:val="1"/>
      <w:numFmt w:val="lowerRoman"/>
      <w:lvlText w:val="%9."/>
      <w:lvlJc w:val="right"/>
      <w:pPr>
        <w:ind w:left="6480" w:hanging="180"/>
      </w:pPr>
    </w:lvl>
  </w:abstractNum>
  <w:abstractNum w:abstractNumId="37156298">
    <w:multiLevelType w:val="hybridMultilevel"/>
    <w:lvl w:ilvl="0" w:tplc="72070350">
      <w:start w:val="1"/>
      <w:numFmt w:val="decimal"/>
      <w:lvlText w:val="%1."/>
      <w:lvlJc w:val="left"/>
      <w:pPr>
        <w:ind w:left="720" w:hanging="360"/>
      </w:pPr>
    </w:lvl>
    <w:lvl w:ilvl="1" w:tplc="72070350" w:tentative="1">
      <w:start w:val="1"/>
      <w:numFmt w:val="lowerLetter"/>
      <w:lvlText w:val="%2."/>
      <w:lvlJc w:val="left"/>
      <w:pPr>
        <w:ind w:left="1440" w:hanging="360"/>
      </w:pPr>
    </w:lvl>
    <w:lvl w:ilvl="2" w:tplc="72070350" w:tentative="1">
      <w:start w:val="1"/>
      <w:numFmt w:val="lowerRoman"/>
      <w:lvlText w:val="%3."/>
      <w:lvlJc w:val="right"/>
      <w:pPr>
        <w:ind w:left="2160" w:hanging="180"/>
      </w:pPr>
    </w:lvl>
    <w:lvl w:ilvl="3" w:tplc="72070350" w:tentative="1">
      <w:start w:val="1"/>
      <w:numFmt w:val="decimal"/>
      <w:lvlText w:val="%4."/>
      <w:lvlJc w:val="left"/>
      <w:pPr>
        <w:ind w:left="2880" w:hanging="360"/>
      </w:pPr>
    </w:lvl>
    <w:lvl w:ilvl="4" w:tplc="72070350" w:tentative="1">
      <w:start w:val="1"/>
      <w:numFmt w:val="lowerLetter"/>
      <w:lvlText w:val="%5."/>
      <w:lvlJc w:val="left"/>
      <w:pPr>
        <w:ind w:left="3600" w:hanging="360"/>
      </w:pPr>
    </w:lvl>
    <w:lvl w:ilvl="5" w:tplc="72070350" w:tentative="1">
      <w:start w:val="1"/>
      <w:numFmt w:val="lowerRoman"/>
      <w:lvlText w:val="%6."/>
      <w:lvlJc w:val="right"/>
      <w:pPr>
        <w:ind w:left="4320" w:hanging="180"/>
      </w:pPr>
    </w:lvl>
    <w:lvl w:ilvl="6" w:tplc="72070350" w:tentative="1">
      <w:start w:val="1"/>
      <w:numFmt w:val="decimal"/>
      <w:lvlText w:val="%7."/>
      <w:lvlJc w:val="left"/>
      <w:pPr>
        <w:ind w:left="5040" w:hanging="360"/>
      </w:pPr>
    </w:lvl>
    <w:lvl w:ilvl="7" w:tplc="72070350" w:tentative="1">
      <w:start w:val="1"/>
      <w:numFmt w:val="lowerLetter"/>
      <w:lvlText w:val="%8."/>
      <w:lvlJc w:val="left"/>
      <w:pPr>
        <w:ind w:left="5760" w:hanging="360"/>
      </w:pPr>
    </w:lvl>
    <w:lvl w:ilvl="8" w:tplc="72070350" w:tentative="1">
      <w:start w:val="1"/>
      <w:numFmt w:val="lowerRoman"/>
      <w:lvlText w:val="%9."/>
      <w:lvlJc w:val="right"/>
      <w:pPr>
        <w:ind w:left="6480" w:hanging="180"/>
      </w:pPr>
    </w:lvl>
  </w:abstractNum>
  <w:abstractNum w:abstractNumId="37156297">
    <w:multiLevelType w:val="hybridMultilevel"/>
    <w:lvl w:ilvl="0" w:tplc="47354782">
      <w:start w:val="1"/>
      <w:numFmt w:val="decimal"/>
      <w:lvlText w:val="%1."/>
      <w:lvlJc w:val="left"/>
      <w:pPr>
        <w:ind w:left="720" w:hanging="360"/>
      </w:pPr>
    </w:lvl>
    <w:lvl w:ilvl="1" w:tplc="47354782" w:tentative="1">
      <w:start w:val="1"/>
      <w:numFmt w:val="lowerLetter"/>
      <w:lvlText w:val="%2."/>
      <w:lvlJc w:val="left"/>
      <w:pPr>
        <w:ind w:left="1440" w:hanging="360"/>
      </w:pPr>
    </w:lvl>
    <w:lvl w:ilvl="2" w:tplc="47354782" w:tentative="1">
      <w:start w:val="1"/>
      <w:numFmt w:val="lowerRoman"/>
      <w:lvlText w:val="%3."/>
      <w:lvlJc w:val="right"/>
      <w:pPr>
        <w:ind w:left="2160" w:hanging="180"/>
      </w:pPr>
    </w:lvl>
    <w:lvl w:ilvl="3" w:tplc="47354782" w:tentative="1">
      <w:start w:val="1"/>
      <w:numFmt w:val="decimal"/>
      <w:lvlText w:val="%4."/>
      <w:lvlJc w:val="left"/>
      <w:pPr>
        <w:ind w:left="2880" w:hanging="360"/>
      </w:pPr>
    </w:lvl>
    <w:lvl w:ilvl="4" w:tplc="47354782" w:tentative="1">
      <w:start w:val="1"/>
      <w:numFmt w:val="lowerLetter"/>
      <w:lvlText w:val="%5."/>
      <w:lvlJc w:val="left"/>
      <w:pPr>
        <w:ind w:left="3600" w:hanging="360"/>
      </w:pPr>
    </w:lvl>
    <w:lvl w:ilvl="5" w:tplc="47354782" w:tentative="1">
      <w:start w:val="1"/>
      <w:numFmt w:val="lowerRoman"/>
      <w:lvlText w:val="%6."/>
      <w:lvlJc w:val="right"/>
      <w:pPr>
        <w:ind w:left="4320" w:hanging="180"/>
      </w:pPr>
    </w:lvl>
    <w:lvl w:ilvl="6" w:tplc="47354782" w:tentative="1">
      <w:start w:val="1"/>
      <w:numFmt w:val="decimal"/>
      <w:lvlText w:val="%7."/>
      <w:lvlJc w:val="left"/>
      <w:pPr>
        <w:ind w:left="5040" w:hanging="360"/>
      </w:pPr>
    </w:lvl>
    <w:lvl w:ilvl="7" w:tplc="47354782" w:tentative="1">
      <w:start w:val="1"/>
      <w:numFmt w:val="lowerLetter"/>
      <w:lvlText w:val="%8."/>
      <w:lvlJc w:val="left"/>
      <w:pPr>
        <w:ind w:left="5760" w:hanging="360"/>
      </w:pPr>
    </w:lvl>
    <w:lvl w:ilvl="8" w:tplc="47354782" w:tentative="1">
      <w:start w:val="1"/>
      <w:numFmt w:val="lowerRoman"/>
      <w:lvlText w:val="%9."/>
      <w:lvlJc w:val="right"/>
      <w:pPr>
        <w:ind w:left="6480" w:hanging="180"/>
      </w:pPr>
    </w:lvl>
  </w:abstractNum>
  <w:abstractNum w:abstractNumId="37156296">
    <w:multiLevelType w:val="hybridMultilevel"/>
    <w:lvl w:ilvl="0" w:tplc="13139868">
      <w:start w:val="1"/>
      <w:numFmt w:val="decimal"/>
      <w:lvlText w:val="%1."/>
      <w:lvlJc w:val="left"/>
      <w:pPr>
        <w:ind w:left="720" w:hanging="360"/>
      </w:pPr>
    </w:lvl>
    <w:lvl w:ilvl="1" w:tplc="13139868" w:tentative="1">
      <w:start w:val="1"/>
      <w:numFmt w:val="lowerLetter"/>
      <w:lvlText w:val="%2."/>
      <w:lvlJc w:val="left"/>
      <w:pPr>
        <w:ind w:left="1440" w:hanging="360"/>
      </w:pPr>
    </w:lvl>
    <w:lvl w:ilvl="2" w:tplc="13139868" w:tentative="1">
      <w:start w:val="1"/>
      <w:numFmt w:val="lowerRoman"/>
      <w:lvlText w:val="%3."/>
      <w:lvlJc w:val="right"/>
      <w:pPr>
        <w:ind w:left="2160" w:hanging="180"/>
      </w:pPr>
    </w:lvl>
    <w:lvl w:ilvl="3" w:tplc="13139868" w:tentative="1">
      <w:start w:val="1"/>
      <w:numFmt w:val="decimal"/>
      <w:lvlText w:val="%4."/>
      <w:lvlJc w:val="left"/>
      <w:pPr>
        <w:ind w:left="2880" w:hanging="360"/>
      </w:pPr>
    </w:lvl>
    <w:lvl w:ilvl="4" w:tplc="13139868" w:tentative="1">
      <w:start w:val="1"/>
      <w:numFmt w:val="lowerLetter"/>
      <w:lvlText w:val="%5."/>
      <w:lvlJc w:val="left"/>
      <w:pPr>
        <w:ind w:left="3600" w:hanging="360"/>
      </w:pPr>
    </w:lvl>
    <w:lvl w:ilvl="5" w:tplc="13139868" w:tentative="1">
      <w:start w:val="1"/>
      <w:numFmt w:val="lowerRoman"/>
      <w:lvlText w:val="%6."/>
      <w:lvlJc w:val="right"/>
      <w:pPr>
        <w:ind w:left="4320" w:hanging="180"/>
      </w:pPr>
    </w:lvl>
    <w:lvl w:ilvl="6" w:tplc="13139868" w:tentative="1">
      <w:start w:val="1"/>
      <w:numFmt w:val="decimal"/>
      <w:lvlText w:val="%7."/>
      <w:lvlJc w:val="left"/>
      <w:pPr>
        <w:ind w:left="5040" w:hanging="360"/>
      </w:pPr>
    </w:lvl>
    <w:lvl w:ilvl="7" w:tplc="13139868" w:tentative="1">
      <w:start w:val="1"/>
      <w:numFmt w:val="lowerLetter"/>
      <w:lvlText w:val="%8."/>
      <w:lvlJc w:val="left"/>
      <w:pPr>
        <w:ind w:left="5760" w:hanging="360"/>
      </w:pPr>
    </w:lvl>
    <w:lvl w:ilvl="8" w:tplc="13139868" w:tentative="1">
      <w:start w:val="1"/>
      <w:numFmt w:val="lowerRoman"/>
      <w:lvlText w:val="%9."/>
      <w:lvlJc w:val="right"/>
      <w:pPr>
        <w:ind w:left="6480" w:hanging="180"/>
      </w:pPr>
    </w:lvl>
  </w:abstractNum>
  <w:abstractNum w:abstractNumId="37156295">
    <w:multiLevelType w:val="hybridMultilevel"/>
    <w:lvl w:ilvl="0" w:tplc="26333791">
      <w:start w:val="1"/>
      <w:numFmt w:val="decimal"/>
      <w:lvlText w:val="%1."/>
      <w:lvlJc w:val="left"/>
      <w:pPr>
        <w:ind w:left="720" w:hanging="360"/>
      </w:pPr>
    </w:lvl>
    <w:lvl w:ilvl="1" w:tplc="26333791" w:tentative="1">
      <w:start w:val="1"/>
      <w:numFmt w:val="lowerLetter"/>
      <w:lvlText w:val="%2."/>
      <w:lvlJc w:val="left"/>
      <w:pPr>
        <w:ind w:left="1440" w:hanging="360"/>
      </w:pPr>
    </w:lvl>
    <w:lvl w:ilvl="2" w:tplc="26333791" w:tentative="1">
      <w:start w:val="1"/>
      <w:numFmt w:val="lowerRoman"/>
      <w:lvlText w:val="%3."/>
      <w:lvlJc w:val="right"/>
      <w:pPr>
        <w:ind w:left="2160" w:hanging="180"/>
      </w:pPr>
    </w:lvl>
    <w:lvl w:ilvl="3" w:tplc="26333791" w:tentative="1">
      <w:start w:val="1"/>
      <w:numFmt w:val="decimal"/>
      <w:lvlText w:val="%4."/>
      <w:lvlJc w:val="left"/>
      <w:pPr>
        <w:ind w:left="2880" w:hanging="360"/>
      </w:pPr>
    </w:lvl>
    <w:lvl w:ilvl="4" w:tplc="26333791" w:tentative="1">
      <w:start w:val="1"/>
      <w:numFmt w:val="lowerLetter"/>
      <w:lvlText w:val="%5."/>
      <w:lvlJc w:val="left"/>
      <w:pPr>
        <w:ind w:left="3600" w:hanging="360"/>
      </w:pPr>
    </w:lvl>
    <w:lvl w:ilvl="5" w:tplc="26333791" w:tentative="1">
      <w:start w:val="1"/>
      <w:numFmt w:val="lowerRoman"/>
      <w:lvlText w:val="%6."/>
      <w:lvlJc w:val="right"/>
      <w:pPr>
        <w:ind w:left="4320" w:hanging="180"/>
      </w:pPr>
    </w:lvl>
    <w:lvl w:ilvl="6" w:tplc="26333791" w:tentative="1">
      <w:start w:val="1"/>
      <w:numFmt w:val="decimal"/>
      <w:lvlText w:val="%7."/>
      <w:lvlJc w:val="left"/>
      <w:pPr>
        <w:ind w:left="5040" w:hanging="360"/>
      </w:pPr>
    </w:lvl>
    <w:lvl w:ilvl="7" w:tplc="26333791" w:tentative="1">
      <w:start w:val="1"/>
      <w:numFmt w:val="lowerLetter"/>
      <w:lvlText w:val="%8."/>
      <w:lvlJc w:val="left"/>
      <w:pPr>
        <w:ind w:left="5760" w:hanging="360"/>
      </w:pPr>
    </w:lvl>
    <w:lvl w:ilvl="8" w:tplc="26333791" w:tentative="1">
      <w:start w:val="1"/>
      <w:numFmt w:val="lowerRoman"/>
      <w:lvlText w:val="%9."/>
      <w:lvlJc w:val="right"/>
      <w:pPr>
        <w:ind w:left="6480" w:hanging="180"/>
      </w:pPr>
    </w:lvl>
  </w:abstractNum>
  <w:abstractNum w:abstractNumId="37156294">
    <w:multiLevelType w:val="hybridMultilevel"/>
    <w:lvl w:ilvl="0" w:tplc="61647444">
      <w:start w:val="1"/>
      <w:numFmt w:val="decimal"/>
      <w:lvlText w:val="%1."/>
      <w:lvlJc w:val="left"/>
      <w:pPr>
        <w:ind w:left="720" w:hanging="360"/>
      </w:pPr>
    </w:lvl>
    <w:lvl w:ilvl="1" w:tplc="61647444" w:tentative="1">
      <w:start w:val="1"/>
      <w:numFmt w:val="lowerLetter"/>
      <w:lvlText w:val="%2."/>
      <w:lvlJc w:val="left"/>
      <w:pPr>
        <w:ind w:left="1440" w:hanging="360"/>
      </w:pPr>
    </w:lvl>
    <w:lvl w:ilvl="2" w:tplc="61647444" w:tentative="1">
      <w:start w:val="1"/>
      <w:numFmt w:val="lowerRoman"/>
      <w:lvlText w:val="%3."/>
      <w:lvlJc w:val="right"/>
      <w:pPr>
        <w:ind w:left="2160" w:hanging="180"/>
      </w:pPr>
    </w:lvl>
    <w:lvl w:ilvl="3" w:tplc="61647444" w:tentative="1">
      <w:start w:val="1"/>
      <w:numFmt w:val="decimal"/>
      <w:lvlText w:val="%4."/>
      <w:lvlJc w:val="left"/>
      <w:pPr>
        <w:ind w:left="2880" w:hanging="360"/>
      </w:pPr>
    </w:lvl>
    <w:lvl w:ilvl="4" w:tplc="61647444" w:tentative="1">
      <w:start w:val="1"/>
      <w:numFmt w:val="lowerLetter"/>
      <w:lvlText w:val="%5."/>
      <w:lvlJc w:val="left"/>
      <w:pPr>
        <w:ind w:left="3600" w:hanging="360"/>
      </w:pPr>
    </w:lvl>
    <w:lvl w:ilvl="5" w:tplc="61647444" w:tentative="1">
      <w:start w:val="1"/>
      <w:numFmt w:val="lowerRoman"/>
      <w:lvlText w:val="%6."/>
      <w:lvlJc w:val="right"/>
      <w:pPr>
        <w:ind w:left="4320" w:hanging="180"/>
      </w:pPr>
    </w:lvl>
    <w:lvl w:ilvl="6" w:tplc="61647444" w:tentative="1">
      <w:start w:val="1"/>
      <w:numFmt w:val="decimal"/>
      <w:lvlText w:val="%7."/>
      <w:lvlJc w:val="left"/>
      <w:pPr>
        <w:ind w:left="5040" w:hanging="360"/>
      </w:pPr>
    </w:lvl>
    <w:lvl w:ilvl="7" w:tplc="61647444" w:tentative="1">
      <w:start w:val="1"/>
      <w:numFmt w:val="lowerLetter"/>
      <w:lvlText w:val="%8."/>
      <w:lvlJc w:val="left"/>
      <w:pPr>
        <w:ind w:left="5760" w:hanging="360"/>
      </w:pPr>
    </w:lvl>
    <w:lvl w:ilvl="8" w:tplc="61647444" w:tentative="1">
      <w:start w:val="1"/>
      <w:numFmt w:val="lowerRoman"/>
      <w:lvlText w:val="%9."/>
      <w:lvlJc w:val="right"/>
      <w:pPr>
        <w:ind w:left="6480" w:hanging="180"/>
      </w:pPr>
    </w:lvl>
  </w:abstractNum>
  <w:abstractNum w:abstractNumId="37156293">
    <w:multiLevelType w:val="hybridMultilevel"/>
    <w:lvl w:ilvl="0" w:tplc="98036847">
      <w:start w:val="1"/>
      <w:numFmt w:val="decimal"/>
      <w:lvlText w:val="%1."/>
      <w:lvlJc w:val="left"/>
      <w:pPr>
        <w:ind w:left="720" w:hanging="360"/>
      </w:pPr>
    </w:lvl>
    <w:lvl w:ilvl="1" w:tplc="98036847" w:tentative="1">
      <w:start w:val="1"/>
      <w:numFmt w:val="lowerLetter"/>
      <w:lvlText w:val="%2."/>
      <w:lvlJc w:val="left"/>
      <w:pPr>
        <w:ind w:left="1440" w:hanging="360"/>
      </w:pPr>
    </w:lvl>
    <w:lvl w:ilvl="2" w:tplc="98036847" w:tentative="1">
      <w:start w:val="1"/>
      <w:numFmt w:val="lowerRoman"/>
      <w:lvlText w:val="%3."/>
      <w:lvlJc w:val="right"/>
      <w:pPr>
        <w:ind w:left="2160" w:hanging="180"/>
      </w:pPr>
    </w:lvl>
    <w:lvl w:ilvl="3" w:tplc="98036847" w:tentative="1">
      <w:start w:val="1"/>
      <w:numFmt w:val="decimal"/>
      <w:lvlText w:val="%4."/>
      <w:lvlJc w:val="left"/>
      <w:pPr>
        <w:ind w:left="2880" w:hanging="360"/>
      </w:pPr>
    </w:lvl>
    <w:lvl w:ilvl="4" w:tplc="98036847" w:tentative="1">
      <w:start w:val="1"/>
      <w:numFmt w:val="lowerLetter"/>
      <w:lvlText w:val="%5."/>
      <w:lvlJc w:val="left"/>
      <w:pPr>
        <w:ind w:left="3600" w:hanging="360"/>
      </w:pPr>
    </w:lvl>
    <w:lvl w:ilvl="5" w:tplc="98036847" w:tentative="1">
      <w:start w:val="1"/>
      <w:numFmt w:val="lowerRoman"/>
      <w:lvlText w:val="%6."/>
      <w:lvlJc w:val="right"/>
      <w:pPr>
        <w:ind w:left="4320" w:hanging="180"/>
      </w:pPr>
    </w:lvl>
    <w:lvl w:ilvl="6" w:tplc="98036847" w:tentative="1">
      <w:start w:val="1"/>
      <w:numFmt w:val="decimal"/>
      <w:lvlText w:val="%7."/>
      <w:lvlJc w:val="left"/>
      <w:pPr>
        <w:ind w:left="5040" w:hanging="360"/>
      </w:pPr>
    </w:lvl>
    <w:lvl w:ilvl="7" w:tplc="98036847" w:tentative="1">
      <w:start w:val="1"/>
      <w:numFmt w:val="lowerLetter"/>
      <w:lvlText w:val="%8."/>
      <w:lvlJc w:val="left"/>
      <w:pPr>
        <w:ind w:left="5760" w:hanging="360"/>
      </w:pPr>
    </w:lvl>
    <w:lvl w:ilvl="8" w:tplc="98036847" w:tentative="1">
      <w:start w:val="1"/>
      <w:numFmt w:val="lowerRoman"/>
      <w:lvlText w:val="%9."/>
      <w:lvlJc w:val="right"/>
      <w:pPr>
        <w:ind w:left="6480" w:hanging="180"/>
      </w:pPr>
    </w:lvl>
  </w:abstractNum>
  <w:abstractNum w:abstractNumId="37156292">
    <w:multiLevelType w:val="hybridMultilevel"/>
    <w:lvl w:ilvl="0" w:tplc="89401388">
      <w:start w:val="1"/>
      <w:numFmt w:val="decimal"/>
      <w:lvlText w:val="%1."/>
      <w:lvlJc w:val="left"/>
      <w:pPr>
        <w:ind w:left="720" w:hanging="360"/>
      </w:pPr>
    </w:lvl>
    <w:lvl w:ilvl="1" w:tplc="89401388" w:tentative="1">
      <w:start w:val="1"/>
      <w:numFmt w:val="lowerLetter"/>
      <w:lvlText w:val="%2."/>
      <w:lvlJc w:val="left"/>
      <w:pPr>
        <w:ind w:left="1440" w:hanging="360"/>
      </w:pPr>
    </w:lvl>
    <w:lvl w:ilvl="2" w:tplc="89401388" w:tentative="1">
      <w:start w:val="1"/>
      <w:numFmt w:val="lowerRoman"/>
      <w:lvlText w:val="%3."/>
      <w:lvlJc w:val="right"/>
      <w:pPr>
        <w:ind w:left="2160" w:hanging="180"/>
      </w:pPr>
    </w:lvl>
    <w:lvl w:ilvl="3" w:tplc="89401388" w:tentative="1">
      <w:start w:val="1"/>
      <w:numFmt w:val="decimal"/>
      <w:lvlText w:val="%4."/>
      <w:lvlJc w:val="left"/>
      <w:pPr>
        <w:ind w:left="2880" w:hanging="360"/>
      </w:pPr>
    </w:lvl>
    <w:lvl w:ilvl="4" w:tplc="89401388" w:tentative="1">
      <w:start w:val="1"/>
      <w:numFmt w:val="lowerLetter"/>
      <w:lvlText w:val="%5."/>
      <w:lvlJc w:val="left"/>
      <w:pPr>
        <w:ind w:left="3600" w:hanging="360"/>
      </w:pPr>
    </w:lvl>
    <w:lvl w:ilvl="5" w:tplc="89401388" w:tentative="1">
      <w:start w:val="1"/>
      <w:numFmt w:val="lowerRoman"/>
      <w:lvlText w:val="%6."/>
      <w:lvlJc w:val="right"/>
      <w:pPr>
        <w:ind w:left="4320" w:hanging="180"/>
      </w:pPr>
    </w:lvl>
    <w:lvl w:ilvl="6" w:tplc="89401388" w:tentative="1">
      <w:start w:val="1"/>
      <w:numFmt w:val="decimal"/>
      <w:lvlText w:val="%7."/>
      <w:lvlJc w:val="left"/>
      <w:pPr>
        <w:ind w:left="5040" w:hanging="360"/>
      </w:pPr>
    </w:lvl>
    <w:lvl w:ilvl="7" w:tplc="89401388" w:tentative="1">
      <w:start w:val="1"/>
      <w:numFmt w:val="lowerLetter"/>
      <w:lvlText w:val="%8."/>
      <w:lvlJc w:val="left"/>
      <w:pPr>
        <w:ind w:left="5760" w:hanging="360"/>
      </w:pPr>
    </w:lvl>
    <w:lvl w:ilvl="8" w:tplc="89401388" w:tentative="1">
      <w:start w:val="1"/>
      <w:numFmt w:val="lowerRoman"/>
      <w:lvlText w:val="%9."/>
      <w:lvlJc w:val="right"/>
      <w:pPr>
        <w:ind w:left="6480" w:hanging="180"/>
      </w:pPr>
    </w:lvl>
  </w:abstractNum>
  <w:abstractNum w:abstractNumId="629558433">
    <w:multiLevelType w:val="hybridMultilevel"/>
    <w:lvl w:ilvl="0">
      <w:start w:val="1"/>
      <w:numFmt w:val="decimal"/>
      <w:lvlText w:val="%1."/>
      <w:lvlJc w:val="left"/>
      <w:pPr>
        <w:ind w:left="720" w:hanging="360"/>
      </w:pPr>
      <w:rPr/>
    </w:lvl>
    <w:lvl w:ilvl="1">
      <w:start w:val="1"/>
      <w:numFmt w:val="lowerLetter"/>
      <w:lvlText w:val="%2."/>
      <w:lvlJc w:val="left"/>
      <w:pPr>
        <w:ind w:left="1440" w:hanging="360"/>
      </w:pPr>
      <w:rPr/>
    </w:lvl>
    <w:lvl w:ilvl="2">
      <w:start w:val=""/>
      <w:numFmt w:val="decimal"/>
      <w:lvlText w:val="%3."/>
      <w:lvlJc w:val="left"/>
      <w:pPr>
        <w:ind w:left="2160" w:hanging="360"/>
      </w:pPr>
      <w:rPr/>
    </w:lvl>
    <w:lvl w:ilvl="3">
      <w:start w:val=""/>
      <w:numFmt w:val="lowerLetter"/>
      <w:lvlText w:val="%4."/>
      <w:lvlJc w:val="left"/>
      <w:pPr>
        <w:ind w:left="2880" w:hanging="360"/>
      </w:pPr>
      <w:rPr/>
    </w:lvl>
    <w:lvl w:ilvl="4">
      <w:start w:val=""/>
      <w:numFmt w:val="decimal"/>
      <w:lvlText w:val="%5."/>
      <w:lvlJc w:val="left"/>
      <w:pPr>
        <w:ind w:left="3600" w:hanging="360"/>
      </w:pPr>
      <w:rPr/>
    </w:lvl>
    <w:lvl w:ilvl="5">
      <w:start w:val=""/>
      <w:numFmt w:val="lowerLetter"/>
      <w:lvlText w:val="%6."/>
      <w:lvlJc w:val="left"/>
      <w:pPr>
        <w:ind w:left="4320" w:hanging="360"/>
      </w:pPr>
      <w:rPr/>
    </w:lvl>
    <w:lvl w:ilvl="6">
      <w:start w:val=""/>
      <w:numFmt w:val="decimal"/>
      <w:lvlText w:val="%7."/>
      <w:lvlJc w:val="left"/>
      <w:pPr>
        <w:ind w:left="5040" w:hanging="360"/>
      </w:pPr>
      <w:rPr/>
    </w:lvl>
    <w:lvl w:ilvl="7">
      <w:start w:val=""/>
      <w:numFmt w:val="lowerLetter"/>
      <w:lvlText w:val="%8."/>
      <w:lvlJc w:val="left"/>
      <w:pPr>
        <w:ind w:left="5760" w:hanging="360"/>
      </w:pPr>
      <w:rPr/>
    </w:lvl>
    <w:lvl w:ilvl="8">
      <w:start w:val=""/>
      <w:numFmt w:val="decimal"/>
      <w:lvlText w:val="%9."/>
      <w:lvlJc w:val="left"/>
      <w:pPr>
        <w:ind w:left="6480" w:hanging="360"/>
      </w:pPr>
      <w:rPr/>
    </w:lvl>
  </w:abstractNum>
  <w:abstractNum w:abstractNumId="769666513">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37156291">
    <w:multiLevelType w:val="hybridMultilevel"/>
    <w:lvl w:ilvl="0" w:tplc="66469034">
      <w:start w:val="1"/>
      <w:numFmt w:val="decimal"/>
      <w:lvlText w:val="%1."/>
      <w:lvlJc w:val="left"/>
      <w:pPr>
        <w:ind w:left="720" w:hanging="360"/>
      </w:pPr>
    </w:lvl>
    <w:lvl w:ilvl="1" w:tplc="66469034" w:tentative="1">
      <w:start w:val="1"/>
      <w:numFmt w:val="lowerLetter"/>
      <w:lvlText w:val="%2."/>
      <w:lvlJc w:val="left"/>
      <w:pPr>
        <w:ind w:left="1440" w:hanging="360"/>
      </w:pPr>
    </w:lvl>
    <w:lvl w:ilvl="2" w:tplc="66469034" w:tentative="1">
      <w:start w:val="1"/>
      <w:numFmt w:val="lowerRoman"/>
      <w:lvlText w:val="%3."/>
      <w:lvlJc w:val="right"/>
      <w:pPr>
        <w:ind w:left="2160" w:hanging="180"/>
      </w:pPr>
    </w:lvl>
    <w:lvl w:ilvl="3" w:tplc="66469034" w:tentative="1">
      <w:start w:val="1"/>
      <w:numFmt w:val="decimal"/>
      <w:lvlText w:val="%4."/>
      <w:lvlJc w:val="left"/>
      <w:pPr>
        <w:ind w:left="2880" w:hanging="360"/>
      </w:pPr>
    </w:lvl>
    <w:lvl w:ilvl="4" w:tplc="66469034" w:tentative="1">
      <w:start w:val="1"/>
      <w:numFmt w:val="lowerLetter"/>
      <w:lvlText w:val="%5."/>
      <w:lvlJc w:val="left"/>
      <w:pPr>
        <w:ind w:left="3600" w:hanging="360"/>
      </w:pPr>
    </w:lvl>
    <w:lvl w:ilvl="5" w:tplc="66469034" w:tentative="1">
      <w:start w:val="1"/>
      <w:numFmt w:val="lowerRoman"/>
      <w:lvlText w:val="%6."/>
      <w:lvlJc w:val="right"/>
      <w:pPr>
        <w:ind w:left="4320" w:hanging="180"/>
      </w:pPr>
    </w:lvl>
    <w:lvl w:ilvl="6" w:tplc="66469034" w:tentative="1">
      <w:start w:val="1"/>
      <w:numFmt w:val="decimal"/>
      <w:lvlText w:val="%7."/>
      <w:lvlJc w:val="left"/>
      <w:pPr>
        <w:ind w:left="5040" w:hanging="360"/>
      </w:pPr>
    </w:lvl>
    <w:lvl w:ilvl="7" w:tplc="66469034" w:tentative="1">
      <w:start w:val="1"/>
      <w:numFmt w:val="lowerLetter"/>
      <w:lvlText w:val="%8."/>
      <w:lvlJc w:val="left"/>
      <w:pPr>
        <w:ind w:left="5760" w:hanging="360"/>
      </w:pPr>
    </w:lvl>
    <w:lvl w:ilvl="8" w:tplc="66469034" w:tentative="1">
      <w:start w:val="1"/>
      <w:numFmt w:val="lowerRoman"/>
      <w:lvlText w:val="%9."/>
      <w:lvlJc w:val="right"/>
      <w:pPr>
        <w:ind w:left="6480" w:hanging="180"/>
      </w:pPr>
    </w:lvl>
  </w:abstractNum>
  <w:abstractNum w:abstractNumId="37156290">
    <w:multiLevelType w:val="hybridMultilevel"/>
    <w:lvl w:ilvl="0" w:tplc="733011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156290">
    <w:abstractNumId w:val="37156290"/>
  </w:num>
  <w:num w:numId="37156291">
    <w:abstractNumId w:val="37156291"/>
  </w:num>
  <w:num w:numId="769666513">
    <w:abstractNumId w:val="769666513"/>
  </w:num>
  <w:num w:numId="629558433">
    <w:abstractNumId w:val="629558433"/>
  </w:num>
  <w:num w:numId="37156292">
    <w:abstractNumId w:val="37156292"/>
  </w:num>
  <w:num w:numId="37156293">
    <w:abstractNumId w:val="37156293"/>
  </w:num>
  <w:num w:numId="37156294">
    <w:abstractNumId w:val="37156294"/>
  </w:num>
  <w:num w:numId="37156295">
    <w:abstractNumId w:val="37156295"/>
  </w:num>
  <w:num w:numId="37156296">
    <w:abstractNumId w:val="37156296"/>
  </w:num>
  <w:num w:numId="37156297">
    <w:abstractNumId w:val="37156297"/>
  </w:num>
  <w:num w:numId="37156298">
    <w:abstractNumId w:val="37156298"/>
  </w:num>
  <w:num w:numId="37156299">
    <w:abstractNumId w:val="37156299"/>
  </w:num>
  <w:num w:numId="226779108">
    <w:abstractNumId w:val="226779108"/>
  </w:num>
  <w:num w:numId="319520518">
    <w:abstractNumId w:val="319520518"/>
  </w:num>
  <w:num w:numId="115296278">
    <w:abstractNumId w:val="115296278"/>
  </w:num>
  <w:num w:numId="706110809">
    <w:abstractNumId w:val="706110809"/>
  </w:num>
  <w:num w:numId="513445548">
    <w:abstractNumId w:val="513445548"/>
  </w:num>
  <w:num w:numId="270318492">
    <w:abstractNumId w:val="270318492"/>
  </w:num>
  <w:num w:numId="474719359">
    <w:abstractNumId w:val="474719359"/>
  </w:num>
  <w:num w:numId="110108352">
    <w:abstractNumId w:val="1101083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950907279" Type="http://schemas.openxmlformats.org/officeDocument/2006/relationships/numbering" Target="numbering.xml"/><Relationship Id="rId862964583"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